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3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99"/>
        <w:gridCol w:w="301"/>
        <w:gridCol w:w="1116"/>
        <w:gridCol w:w="553"/>
        <w:gridCol w:w="417"/>
        <w:gridCol w:w="717"/>
        <w:gridCol w:w="570"/>
        <w:gridCol w:w="706"/>
        <w:gridCol w:w="145"/>
        <w:gridCol w:w="601"/>
        <w:gridCol w:w="247"/>
        <w:gridCol w:w="513"/>
        <w:gridCol w:w="762"/>
        <w:gridCol w:w="174"/>
        <w:gridCol w:w="306"/>
        <w:gridCol w:w="17"/>
        <w:gridCol w:w="496"/>
        <w:gridCol w:w="369"/>
        <w:gridCol w:w="198"/>
        <w:gridCol w:w="580"/>
        <w:gridCol w:w="436"/>
        <w:gridCol w:w="384"/>
        <w:gridCol w:w="1022"/>
        <w:gridCol w:w="413"/>
        <w:gridCol w:w="1275"/>
        <w:gridCol w:w="1275"/>
        <w:gridCol w:w="1134"/>
        <w:gridCol w:w="284"/>
      </w:tblGrid>
      <w:tr>
        <w:trPr>
          <w:gridAfter w:val="1"/>
          <w:wAfter w:w="284" w:type="dxa"/>
          <w:trHeight w:val="375"/>
        </w:trPr>
        <w:tc>
          <w:tcPr>
            <w:tcW w:w="15026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>
            <w:pPr>
              <w:jc w:val="center"/>
              <w:rPr>
                <w:b/>
                <w:bCs/>
                <w:color w:val="000000"/>
                <w:sz w:val="26"/>
                <w:szCs w:val="28"/>
              </w:rPr>
            </w:pPr>
            <w:r>
              <w:rPr>
                <w:b/>
                <w:bCs/>
                <w:color w:val="000000"/>
                <w:sz w:val="26"/>
                <w:szCs w:val="28"/>
              </w:rPr>
              <w:t>DANH SÁCH</w:t>
            </w:r>
          </w:p>
        </w:tc>
      </w:tr>
      <w:tr>
        <w:trPr>
          <w:gridAfter w:val="1"/>
          <w:wAfter w:w="284" w:type="dxa"/>
          <w:trHeight w:val="375"/>
        </w:trPr>
        <w:tc>
          <w:tcPr>
            <w:tcW w:w="15026" w:type="dxa"/>
            <w:gridSpan w:val="27"/>
            <w:tcBorders>
              <w:top w:val="nil"/>
              <w:left w:val="nil"/>
              <w:bottom w:val="nil"/>
            </w:tcBorders>
            <w:shd w:val="clear" w:color="000000" w:fill="FFFFFF"/>
            <w:vAlign w:val="center"/>
            <w:hideMark/>
          </w:tcPr>
          <w:p>
            <w:pPr>
              <w:jc w:val="right"/>
              <w:rPr>
                <w:b/>
                <w:bCs/>
                <w:color w:val="000000"/>
                <w:sz w:val="26"/>
                <w:szCs w:val="28"/>
              </w:rPr>
            </w:pPr>
            <w:r>
              <w:rPr>
                <w:b/>
                <w:bCs/>
                <w:color w:val="000000"/>
                <w:sz w:val="26"/>
                <w:szCs w:val="28"/>
              </w:rPr>
              <w:t xml:space="preserve">Người hoạt động không chuyên trách ở cấp </w:t>
            </w:r>
            <w:r>
              <w:rPr>
                <w:b/>
                <w:bCs/>
                <w:color w:val="000000"/>
                <w:sz w:val="26"/>
                <w:szCs w:val="28"/>
                <w:lang w:val="en-US"/>
              </w:rPr>
              <w:t>thôn</w:t>
            </w:r>
            <w:r>
              <w:rPr>
                <w:b/>
                <w:bCs/>
                <w:color w:val="000000"/>
                <w:sz w:val="26"/>
                <w:szCs w:val="28"/>
              </w:rPr>
              <w:t xml:space="preserve"> thực hiện tinh giản biên chế theo quy định tại Nghị định 154/2025/NĐ-CP</w:t>
            </w:r>
          </w:p>
        </w:tc>
      </w:tr>
      <w:tr>
        <w:trPr>
          <w:gridAfter w:val="1"/>
          <w:wAfter w:w="284" w:type="dxa"/>
          <w:trHeight w:val="375"/>
        </w:trPr>
        <w:tc>
          <w:tcPr>
            <w:tcW w:w="15026" w:type="dxa"/>
            <w:gridSpan w:val="2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>
            <w:pPr>
              <w:jc w:val="center"/>
              <w:rPr>
                <w:i/>
                <w:iCs/>
                <w:color w:val="000000"/>
                <w:sz w:val="26"/>
                <w:szCs w:val="28"/>
              </w:rPr>
            </w:pPr>
            <w:r>
              <w:rPr>
                <w:i/>
                <w:iCs/>
                <w:color w:val="000000"/>
                <w:sz w:val="26"/>
                <w:szCs w:val="28"/>
                <w:lang w:val="en-US"/>
              </w:rPr>
              <w:t xml:space="preserve">              </w:t>
            </w:r>
            <w:r>
              <w:rPr>
                <w:i/>
                <w:iCs/>
                <w:color w:val="000000"/>
                <w:sz w:val="26"/>
                <w:szCs w:val="28"/>
              </w:rPr>
              <w:t xml:space="preserve">(Kèm theo </w:t>
            </w:r>
            <w:r>
              <w:rPr>
                <w:i/>
                <w:iCs/>
                <w:color w:val="000000"/>
                <w:sz w:val="26"/>
                <w:szCs w:val="28"/>
                <w:lang w:val="en-US"/>
              </w:rPr>
              <w:t>Thông báo số 704</w:t>
            </w:r>
            <w:r>
              <w:rPr>
                <w:i/>
                <w:iCs/>
                <w:color w:val="000000"/>
                <w:sz w:val="26"/>
                <w:szCs w:val="28"/>
              </w:rPr>
              <w:t>/</w:t>
            </w:r>
            <w:r>
              <w:rPr>
                <w:i/>
                <w:iCs/>
                <w:color w:val="000000"/>
                <w:sz w:val="26"/>
                <w:szCs w:val="28"/>
                <w:lang w:val="en-US"/>
              </w:rPr>
              <w:t>TB</w:t>
            </w:r>
            <w:r>
              <w:rPr>
                <w:i/>
                <w:iCs/>
                <w:color w:val="000000"/>
                <w:sz w:val="26"/>
                <w:szCs w:val="28"/>
              </w:rPr>
              <w:t xml:space="preserve">-UBND ngày </w:t>
            </w:r>
            <w:r>
              <w:rPr>
                <w:i/>
                <w:iCs/>
                <w:color w:val="000000"/>
                <w:sz w:val="26"/>
                <w:szCs w:val="28"/>
                <w:lang w:val="en-US"/>
              </w:rPr>
              <w:t>10</w:t>
            </w:r>
            <w:r>
              <w:rPr>
                <w:i/>
                <w:iCs/>
                <w:color w:val="000000"/>
                <w:sz w:val="26"/>
                <w:szCs w:val="28"/>
              </w:rPr>
              <w:t xml:space="preserve"> tháng </w:t>
            </w:r>
            <w:r>
              <w:rPr>
                <w:i/>
                <w:iCs/>
                <w:color w:val="000000"/>
                <w:sz w:val="26"/>
                <w:szCs w:val="28"/>
                <w:lang w:val="en-US"/>
              </w:rPr>
              <w:t>7</w:t>
            </w:r>
            <w:r>
              <w:rPr>
                <w:i/>
                <w:iCs/>
                <w:color w:val="000000"/>
                <w:sz w:val="26"/>
                <w:szCs w:val="28"/>
              </w:rPr>
              <w:t xml:space="preserve"> năm 2026 của UBND xã Triệu Sơn)</w:t>
            </w:r>
          </w:p>
        </w:tc>
      </w:tr>
      <w:tr>
        <w:trPr>
          <w:gridAfter w:val="1"/>
          <w:wAfter w:w="284" w:type="dxa"/>
          <w:trHeight w:val="375"/>
        </w:trPr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3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8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40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>
            <w:pPr>
              <w:jc w:val="right"/>
              <w:rPr>
                <w:i/>
                <w:iCs/>
                <w:color w:val="000000"/>
                <w:sz w:val="24"/>
                <w:szCs w:val="28"/>
              </w:rPr>
            </w:pPr>
            <w:r>
              <w:rPr>
                <w:color w:val="000000"/>
                <w:sz w:val="24"/>
                <w:szCs w:val="28"/>
              </w:rPr>
              <w:t> </w:t>
            </w:r>
            <w:r>
              <w:rPr>
                <w:i/>
                <w:iCs/>
                <w:color w:val="000000"/>
                <w:sz w:val="24"/>
                <w:szCs w:val="28"/>
              </w:rPr>
              <w:t>Đơn vị tính: đồng</w:t>
            </w:r>
          </w:p>
        </w:tc>
      </w:tr>
      <w:tr>
        <w:trPr>
          <w:trHeight w:val="1245"/>
        </w:trPr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TT</w:t>
            </w:r>
          </w:p>
        </w:tc>
        <w:tc>
          <w:tcPr>
            <w:tcW w:w="1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Họ và tên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Ngày, tháng, năm sinh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Chức vụ, chức danh chuyên môn đang đảm nhiệm</w:t>
            </w:r>
          </w:p>
        </w:tc>
        <w:tc>
          <w:tcPr>
            <w:tcW w:w="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Thời gian công tác từ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Thời điểm nghỉ để hưởng chế độ theo NĐ 154</w:t>
            </w:r>
          </w:p>
        </w:tc>
        <w:tc>
          <w:tcPr>
            <w:tcW w:w="21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Thời gian công tác ở chức danh người hoạt động không chuyên trách ở thôn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Tổng kinh phí thực hiện  chính sách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Tổng cộng </w:t>
            </w:r>
          </w:p>
        </w:tc>
      </w:tr>
      <w:tr>
        <w:trPr>
          <w:cantSplit/>
          <w:trHeight w:val="1486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Năm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Tháng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Tổng số tháng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Làm tròn số năm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Số tháng nghỉ sớm so với tuổi nghỉ hưu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 Trợ cấp một lần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Trợ cấp một lần theo số năm công tác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Trợ cấp tìm việc làm 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>
        <w:trPr>
          <w:trHeight w:val="45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9307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Tổng cộng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2.657.725.200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645.138.000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207.792.000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3.510.655.200 </w:t>
            </w:r>
          </w:p>
        </w:tc>
      </w:tr>
      <w:tr>
        <w:trPr>
          <w:trHeight w:val="42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I</w:t>
            </w:r>
          </w:p>
        </w:tc>
        <w:tc>
          <w:tcPr>
            <w:tcW w:w="9307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Có thời gian dưới 5 năm công tác (Điểm a, Khoản 1, Điều 10 Nghị định 154/NĐ-CP)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648.086.400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115.830.000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125.658.000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889.574.400 </w:t>
            </w:r>
          </w:p>
        </w:tc>
      </w:tr>
      <w:tr>
        <w:trPr>
          <w:trHeight w:val="428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Phạm Văn Hiệp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19/05/1976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Trưởng thôn Tiên Mọc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12/2024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35.568.000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7.020.000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7.020.000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49.608.000   </w:t>
            </w:r>
          </w:p>
        </w:tc>
      </w:tr>
      <w:tr>
        <w:trPr>
          <w:trHeight w:val="562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Phạm Đồng Nghinh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15/08/1965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Trưởng ban CTMT thôn Bồ Hà 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01/2026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12.355.200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1.930.500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7.722.000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22.007.700   </w:t>
            </w:r>
          </w:p>
        </w:tc>
      </w:tr>
      <w:tr>
        <w:trPr>
          <w:trHeight w:val="50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Lê Văn Tiến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30/04/1975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Trưởng ban CTMT thôn Bản Thiện 2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12/2024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39.124.800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7.722.000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7.722.000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54.568.800   </w:t>
            </w:r>
          </w:p>
        </w:tc>
      </w:tr>
      <w:tr>
        <w:trPr>
          <w:trHeight w:val="58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Nguyễn Văn Đồng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07/03/1986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Trưởng ban CTMT thôn Đô Trang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04/2025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30.888.000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5.791.500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7.722.000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44.401.500   </w:t>
            </w:r>
          </w:p>
        </w:tc>
      </w:tr>
      <w:tr>
        <w:trPr>
          <w:trHeight w:val="376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Trịnh Hữu Hưng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14/06/1985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thôn Phú Mỹ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07/2025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24.710.400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3.861.000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7.722.000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36.293.400   </w:t>
            </w:r>
          </w:p>
        </w:tc>
      </w:tr>
      <w:tr>
        <w:trPr>
          <w:trHeight w:val="51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Lê Duy Sinh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19/11/1981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Trưởng ban CTMT thôn Sơn Hà 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03/2025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32.947.200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5.791.500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7.722.000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46.460.700   </w:t>
            </w:r>
          </w:p>
        </w:tc>
      </w:tr>
      <w:tr>
        <w:trPr>
          <w:trHeight w:val="555"/>
        </w:trPr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66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Nguyễn Văn Kết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17/03/1974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Trưởng ban CTMT thôn Xuân Hòa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10/2022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45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92.664.000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15.444.000 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7.722.000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115.830.000   </w:t>
            </w:r>
          </w:p>
        </w:tc>
      </w:tr>
      <w:tr>
        <w:trPr>
          <w:trHeight w:val="1245"/>
        </w:trPr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lastRenderedPageBreak/>
              <w:t>TT</w:t>
            </w:r>
          </w:p>
        </w:tc>
        <w:tc>
          <w:tcPr>
            <w:tcW w:w="1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Họ và tên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Ngày, tháng, năm sinh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Chức vụ, chức danh chuyên môn đang đảm nhiệm</w:t>
            </w:r>
          </w:p>
        </w:tc>
        <w:tc>
          <w:tcPr>
            <w:tcW w:w="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Thời gian công tác từ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Thời điểm nghỉ để hưởng chế độ theo NĐ 154</w:t>
            </w:r>
          </w:p>
        </w:tc>
        <w:tc>
          <w:tcPr>
            <w:tcW w:w="21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Thời gian công tác ở chức danh người hoạt động không chuyên trách ở thôn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Tổng kinh phí thực hiện  chính sách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Tổng cộng </w:t>
            </w:r>
          </w:p>
        </w:tc>
      </w:tr>
      <w:tr>
        <w:trPr>
          <w:cantSplit/>
          <w:trHeight w:val="1486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Năm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Tháng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Tổng số tháng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Làm tròn số năm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Số tháng nghỉ sớm so với tuổi nghỉ hưu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 Trợ cấp một lần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Trợ cấp một lần theo số năm công tác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Trợ cấp tìm việc làm 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>
        <w:trPr>
          <w:trHeight w:val="65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Lê Đình Quang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08/09/1992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Trưởng ban CTMT thôn Tân Minh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11/2024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37.440.000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7.020.000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7.020.000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51.480.000   </w:t>
            </w:r>
          </w:p>
        </w:tc>
      </w:tr>
      <w:tr>
        <w:trPr>
          <w:trHeight w:val="60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Lê Khắc Hậu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05/05/1987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Trưởng thôn Đồng Cát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05/2023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3,5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71.136.000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12.285.000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7.020.000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90.441.000   </w:t>
            </w:r>
          </w:p>
        </w:tc>
      </w:tr>
      <w:tr>
        <w:trPr>
          <w:trHeight w:val="644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Lê Đình Quang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18/08/1985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Trưởng ban CTMT thôn Tân Dân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11/2024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37.440.000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7.020.000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7.020.000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51.480.000   </w:t>
            </w:r>
          </w:p>
        </w:tc>
      </w:tr>
      <w:tr>
        <w:trPr>
          <w:trHeight w:val="568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Lê Đình Hùng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02/02/1980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Trưởng ban CTMT thôn Tân Thanh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08/2025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20.592.000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3.510.000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7.020.000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31.122.000   </w:t>
            </w:r>
          </w:p>
        </w:tc>
      </w:tr>
      <w:tr>
        <w:trPr>
          <w:trHeight w:val="492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Trịnh Trọng Chung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08/08/1985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Trưởng ban CTMT thôn Đại Sơn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11/2024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37.440.000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7.020.000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7.020.000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51.480.000   </w:t>
            </w:r>
          </w:p>
        </w:tc>
      </w:tr>
      <w:tr>
        <w:trPr>
          <w:trHeight w:val="572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Nguyễn Văn Thương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08/01/1990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Trưởng ban CTMT thôn Tân Độ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11/2024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32.947.200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5.791.500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7.722.000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46.460.700   </w:t>
            </w:r>
          </w:p>
        </w:tc>
      </w:tr>
      <w:tr>
        <w:trPr>
          <w:trHeight w:val="51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Nguyễn Sỹ Đại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23/03/1992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Trưởng ban CTMT thôn Mỹ Dưa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01/2025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37.065.600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5.791.500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7.722.000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50.579.100   </w:t>
            </w:r>
          </w:p>
        </w:tc>
      </w:tr>
      <w:tr>
        <w:trPr>
          <w:trHeight w:val="448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Nguyễn Hữu Lượng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10/03/1983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Trưởng ban CTMT thôn Phúc Hải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04/2025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1,5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30.888.000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5.791.500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7.722.000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44.401.500   </w:t>
            </w:r>
          </w:p>
        </w:tc>
      </w:tr>
      <w:tr>
        <w:trPr>
          <w:trHeight w:val="67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Lê Kim Sinh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20/05/1995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Trưởng ban CTMT thôn Tân Lập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11/2024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37.440.000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7.020.000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7.020.000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51.480.000   </w:t>
            </w:r>
          </w:p>
        </w:tc>
      </w:tr>
      <w:tr>
        <w:trPr>
          <w:trHeight w:val="41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Phạm Thị Bắc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09/05/1987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Trưởng ban CTMT thôn Tân Tiến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11/2024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37.440.000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7.020.000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7.020.000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51.480.000   </w:t>
            </w:r>
          </w:p>
        </w:tc>
      </w:tr>
      <w:tr>
        <w:trPr>
          <w:trHeight w:val="1245"/>
        </w:trPr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lastRenderedPageBreak/>
              <w:t>TT</w:t>
            </w:r>
          </w:p>
        </w:tc>
        <w:tc>
          <w:tcPr>
            <w:tcW w:w="1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Họ và tên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Ngày, tháng, năm sinh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Chức vụ, chức danh chuyên môn đang đảm nhiệm</w:t>
            </w:r>
          </w:p>
        </w:tc>
        <w:tc>
          <w:tcPr>
            <w:tcW w:w="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Thời gian công tác từ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Thời điểm nghỉ để hưởng chế độ theo NĐ 154</w:t>
            </w:r>
          </w:p>
        </w:tc>
        <w:tc>
          <w:tcPr>
            <w:tcW w:w="21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Thời gian công tác ở chức danh người hoạt động không chuyên trách ở thôn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Tổng kinh phí thực hiện  chính sách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Tổng cộng </w:t>
            </w:r>
          </w:p>
        </w:tc>
      </w:tr>
      <w:tr>
        <w:trPr>
          <w:cantSplit/>
          <w:trHeight w:val="1486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Năm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Tháng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Tổng số tháng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Làm tròn số năm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Số tháng nghỉ sớm so với tuổi nghỉ hưu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 Trợ cấp một lần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Trợ cấp một lần theo số năm công tác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Trợ cấp tìm việc làm 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>
        <w:trPr>
          <w:trHeight w:val="42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II</w:t>
            </w:r>
          </w:p>
        </w:tc>
        <w:tc>
          <w:tcPr>
            <w:tcW w:w="9307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Có thời gian công tác đủ 5 năm, còn dưới 5 năm đến tuổi về hưu (Điểm b, Khoản 1, Điều 10 Nghị định 154/NĐ-CP)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100.900.800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208.494.000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23.166.000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332.560.800 </w:t>
            </w:r>
          </w:p>
        </w:tc>
      </w:tr>
      <w:tr>
        <w:trPr>
          <w:trHeight w:val="737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Đào Khả Bình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08/11/1967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kiêm Thôn trưởng thôn Bản Thiện 2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04/2010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16,5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41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84.427.200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63.706.500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7.722.000 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155.855.700   </w:t>
            </w:r>
          </w:p>
        </w:tc>
      </w:tr>
      <w:tr>
        <w:trPr>
          <w:trHeight w:val="656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Lê Bá Tuyến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10/03/1965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kiêm Thôn trưởng thôn Xuân Hòa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04/2013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13,5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  6.177.600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52.123.500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7.722.000 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66.023.100   </w:t>
            </w:r>
          </w:p>
        </w:tc>
      </w:tr>
      <w:tr>
        <w:trPr>
          <w:trHeight w:val="697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Lê Trọng Tấm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25/05/1965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kiêm Thôn trưởng thôn Thiết Cương 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12/2002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10.296.000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92.664.000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7.722.000 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110.682.000   </w:t>
            </w:r>
          </w:p>
        </w:tc>
      </w:tr>
      <w:tr>
        <w:trPr>
          <w:trHeight w:val="42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III</w:t>
            </w:r>
          </w:p>
        </w:tc>
        <w:tc>
          <w:tcPr>
            <w:tcW w:w="9307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Có thời gian công tác 5 năm trở lên, tuổi đời còn từ đủ 05 năm trở lên đến tuổi nghỉ hưu (Điểm c, Khoản 1, Điều 10 Nghị định 154/NĐ-CP)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943.488.000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320.814.000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58.968.000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1.323.270.000 </w:t>
            </w:r>
          </w:p>
        </w:tc>
      </w:tr>
      <w:tr>
        <w:trPr>
          <w:trHeight w:val="60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Nguyễn Văn Huân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05/10/1984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Thôn trưởng thôn Thiện Chính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06/2020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6,5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123.552.000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25.096.500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7.722.000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156.370.500   </w:t>
            </w:r>
          </w:p>
        </w:tc>
      </w:tr>
      <w:tr>
        <w:trPr>
          <w:trHeight w:val="83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Nguyễn Thị Lan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09/01/1977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kiêm Trưởng ban CTMT thôn Tiên Mọc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11/2016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112.320.000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35.100.000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7.020.000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154.440.000   </w:t>
            </w:r>
          </w:p>
        </w:tc>
      </w:tr>
      <w:tr>
        <w:trPr>
          <w:trHeight w:val="1199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Cù Văn Khang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10/02/1980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Trưởng ban CTMT thôn Bản Thiện 1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04/2010 đến 06/2016; từ 12/2024 đến nay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112.320.000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28.080.000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7.020.000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147.420.000   </w:t>
            </w:r>
          </w:p>
        </w:tc>
      </w:tr>
      <w:tr>
        <w:trPr>
          <w:trHeight w:val="1245"/>
        </w:trPr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lastRenderedPageBreak/>
              <w:t>TT</w:t>
            </w:r>
          </w:p>
        </w:tc>
        <w:tc>
          <w:tcPr>
            <w:tcW w:w="1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Họ và tên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Ngày, tháng, năm sinh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Chức vụ, chức danh chuyên môn đang đảm nhiệm</w:t>
            </w:r>
          </w:p>
        </w:tc>
        <w:tc>
          <w:tcPr>
            <w:tcW w:w="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Thời gian công tác từ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Thời điểm nghỉ để hưởng chế độ theo NĐ 154</w:t>
            </w:r>
          </w:p>
        </w:tc>
        <w:tc>
          <w:tcPr>
            <w:tcW w:w="21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Thời gian công tác ở chức danh người hoạt động không chuyên trách ở thôn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Tổng kinh phí thực hiện  chính sách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Tổng cộng </w:t>
            </w:r>
          </w:p>
        </w:tc>
      </w:tr>
      <w:tr>
        <w:trPr>
          <w:cantSplit/>
          <w:trHeight w:val="1486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Năm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Tháng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Tổng số tháng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Làm tròn số năm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Số tháng nghỉ sớm so với tuổi nghỉ hưu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 Trợ cấp một lần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Trợ cấp một lần theo số năm công tác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Trợ cấp tìm việc làm 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>
        <w:trPr>
          <w:trHeight w:val="90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Lê Hữu Nam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26/02/1977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kiêm Thôn trưởng thôn Tân Dân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04/2007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19,5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112.320.000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68.445.000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7.020.000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187.785.000   </w:t>
            </w:r>
          </w:p>
        </w:tc>
      </w:tr>
      <w:tr>
        <w:trPr>
          <w:trHeight w:val="117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Nguyễn Văn Ước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03/05/1974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kiêm Thôn trưởng thôn Đô Trang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10/2014 đến 10/2017; từ 03/2024 đến nay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5,5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123.552.000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21.235.500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7.722.000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152.509.500   </w:t>
            </w:r>
          </w:p>
        </w:tc>
      </w:tr>
      <w:tr>
        <w:trPr>
          <w:trHeight w:val="60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Mai Văn Đồng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30/06/1974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thôn Tân Ninh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04/2013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13,5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123.552.000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52.123.500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7.722.000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183.397.500   </w:t>
            </w:r>
          </w:p>
        </w:tc>
      </w:tr>
      <w:tr>
        <w:trPr>
          <w:trHeight w:val="58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Hà Quang Đông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24/06/1976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kiêm Thôn trưởng thôn Làng Sen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01/2013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13,5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123.552.000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52.123.500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7.722.000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183.397.500   </w:t>
            </w:r>
          </w:p>
        </w:tc>
      </w:tr>
      <w:tr>
        <w:trPr>
          <w:trHeight w:val="90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Đinh Thiên Hùng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12/10/1974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kiêm Thôn trưởng thôn Lê Lợi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08/2015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112.320.000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38.610.000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7.020.000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157.950.000   </w:t>
            </w:r>
          </w:p>
        </w:tc>
      </w:tr>
      <w:tr>
        <w:trPr>
          <w:trHeight w:val="42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IV</w:t>
            </w:r>
          </w:p>
        </w:tc>
        <w:tc>
          <w:tcPr>
            <w:tcW w:w="9307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Đã đủ tuổi nghỉ hưu hoặc đang hưởng chế độ hưu trí, chế độ mất sức lao động (Khoản 3 Điều 10 Nghị định 154/NĐ-CP)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965.250.000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             -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             -   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965.250.000 </w:t>
            </w:r>
          </w:p>
        </w:tc>
      </w:tr>
      <w:tr>
        <w:trPr>
          <w:trHeight w:val="60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Lê Ngọc Ánh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20/05/1956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Thôn trưởng thôn Bản Thiện 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06/2016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38.610.000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38.610.000   </w:t>
            </w:r>
          </w:p>
        </w:tc>
      </w:tr>
      <w:tr>
        <w:trPr>
          <w:trHeight w:val="873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Trần Văn Minh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03/09/1962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Thôn trưởng kiêm Trưởng ban CTMT thôn Phú Mỹ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11/2023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38.610.000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38.610.000   </w:t>
            </w:r>
          </w:p>
        </w:tc>
      </w:tr>
      <w:tr>
        <w:trPr>
          <w:trHeight w:val="1245"/>
        </w:trPr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lastRenderedPageBreak/>
              <w:t>TT</w:t>
            </w:r>
          </w:p>
        </w:tc>
        <w:tc>
          <w:tcPr>
            <w:tcW w:w="1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Họ và tên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Ngày, tháng, năm sinh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Chức vụ, chức danh chuyên môn đang đảm nhiệm</w:t>
            </w:r>
          </w:p>
        </w:tc>
        <w:tc>
          <w:tcPr>
            <w:tcW w:w="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Thời gian công tác từ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Thời điểm nghỉ để hưởng chế độ theo NĐ 154</w:t>
            </w:r>
          </w:p>
        </w:tc>
        <w:tc>
          <w:tcPr>
            <w:tcW w:w="21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Thời gian công tác ở chức danh người hoạt động không chuyên trách ở thôn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Tổng kinh phí thực hiện  chính sách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Tổng cộng </w:t>
            </w:r>
          </w:p>
        </w:tc>
      </w:tr>
      <w:tr>
        <w:trPr>
          <w:cantSplit/>
          <w:trHeight w:val="1486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Năm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Tháng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Tổng số tháng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Làm tròn số năm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Số tháng nghỉ sớm so với tuổi nghỉ hưu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 Trợ cấp một lần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Trợ cấp một lần theo số năm công tác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Trợ cấp tìm việc làm 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>
        <w:trPr>
          <w:trHeight w:val="60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Lê Quốc Mai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19/08/1964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Thôn trưởng thôn Dân Thảo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12/2023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35.100.000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35.100.000   </w:t>
            </w:r>
          </w:p>
        </w:tc>
      </w:tr>
      <w:tr>
        <w:trPr>
          <w:trHeight w:val="923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Bùi Thị Thanh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15/10/1954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kiêm Trưởng ban CTMT thôn Xuân Tiên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12/2010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38.610.000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38.610.000   </w:t>
            </w:r>
          </w:p>
        </w:tc>
      </w:tr>
      <w:tr>
        <w:trPr>
          <w:trHeight w:val="456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Đặng Văn Lệ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04/04/1962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thôn Phú Vinh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04/2013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35.100.000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35.100.000   </w:t>
            </w:r>
          </w:p>
        </w:tc>
      </w:tr>
      <w:tr>
        <w:trPr>
          <w:trHeight w:val="60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Lê Văn Ứng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05/10/1964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Thôn trưởng thôn thôn Phú Vinh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07/2007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35.100.000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35.100.000   </w:t>
            </w:r>
          </w:p>
        </w:tc>
      </w:tr>
      <w:tr>
        <w:trPr>
          <w:trHeight w:val="90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Lê Văn Phương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18/09/1956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kiêm Thôn trưởng thôn Cẩm Cường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12/2005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38.610.000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38.610.000   </w:t>
            </w:r>
          </w:p>
        </w:tc>
      </w:tr>
      <w:tr>
        <w:trPr>
          <w:trHeight w:val="90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Lê Bá Công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05/10/1962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kiêm Thôn trưởng thôn Dân Thịnh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05/2005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38.610.000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38.610.000   </w:t>
            </w:r>
          </w:p>
        </w:tc>
      </w:tr>
      <w:tr>
        <w:trPr>
          <w:trHeight w:val="585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Lê Minh Đắp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12/10/1957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thôn Phố Thiều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9/2005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35.100.000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35.100.000   </w:t>
            </w:r>
          </w:p>
        </w:tc>
      </w:tr>
      <w:tr>
        <w:trPr>
          <w:trHeight w:val="90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Trịnh Văn Chúc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12/08/1959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kiêm Thôn trưởng thôn Tân Thành 5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03/2020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35.100.000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35.100.000   </w:t>
            </w:r>
          </w:p>
        </w:tc>
      </w:tr>
      <w:tr>
        <w:trPr>
          <w:trHeight w:val="90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Hoàng Văn Thành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27/12/1956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Bĩ thư chi bộ kiêm Trưởng ban CTMT thôn Đô Xá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03/2020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35.100.000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35.100.000   </w:t>
            </w:r>
          </w:p>
        </w:tc>
      </w:tr>
      <w:tr>
        <w:trPr>
          <w:trHeight w:val="1245"/>
        </w:trPr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lastRenderedPageBreak/>
              <w:t>TT</w:t>
            </w:r>
          </w:p>
        </w:tc>
        <w:tc>
          <w:tcPr>
            <w:tcW w:w="1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Họ và tên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Ngày, tháng, năm sinh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Chức vụ, chức danh chuyên môn đang đảm nhiệm</w:t>
            </w:r>
          </w:p>
        </w:tc>
        <w:tc>
          <w:tcPr>
            <w:tcW w:w="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Thời gian công tác từ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Thời điểm nghỉ để hưởng chế độ theo NĐ 154</w:t>
            </w:r>
          </w:p>
        </w:tc>
        <w:tc>
          <w:tcPr>
            <w:tcW w:w="21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Thời gian công tác ở chức danh người hoạt động không chuyên trách ở thôn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Tổng kinh phí thực hiện  chính sách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Tổng cộng </w:t>
            </w:r>
          </w:p>
        </w:tc>
      </w:tr>
      <w:tr>
        <w:trPr>
          <w:cantSplit/>
          <w:trHeight w:val="1486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Năm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Tháng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Tổng số tháng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Làm tròn số năm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Số tháng nghỉ sớm so với tuổi nghỉ hưu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 Trợ cấp một lần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Trợ cấp một lần theo số năm công tác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Trợ cấp tìm việc làm 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>
        <w:trPr>
          <w:trHeight w:val="703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Nguyễn Đức Hiên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22/12/1957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Bĩ thư chi bộ kiêm Trưởng ban CTMT thôn Đại Sơn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04/2020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35.100.000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35.100.000   </w:t>
            </w:r>
          </w:p>
        </w:tc>
      </w:tr>
      <w:tr>
        <w:trPr>
          <w:trHeight w:val="60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13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Nguyễn Tài Tiên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02/09/1961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thôn Ân Mọc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03/2020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38.610.000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38.610.000   </w:t>
            </w:r>
          </w:p>
        </w:tc>
      </w:tr>
      <w:tr>
        <w:trPr>
          <w:trHeight w:val="60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14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Nguyễn Duy Oanh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10/04/1957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thôn Quán Giắt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02/2017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  38.610.000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38.610.000   </w:t>
            </w:r>
          </w:p>
        </w:tc>
      </w:tr>
      <w:tr>
        <w:trPr>
          <w:trHeight w:val="60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Đào Khả Sanh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10/10/1963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thôn Bản Thiện 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04/2025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38.610.000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38.610.000   </w:t>
            </w:r>
          </w:p>
        </w:tc>
      </w:tr>
      <w:tr>
        <w:trPr>
          <w:trHeight w:val="60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Lê Xuân Châu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20/04/1962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thôn Thiết Cương 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07/2022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38.610.000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38.610.000   </w:t>
            </w:r>
          </w:p>
        </w:tc>
      </w:tr>
      <w:tr>
        <w:trPr>
          <w:trHeight w:val="90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Lê Đình Phượng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19/05/1960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kiêm Trưởng thôn Thiết Cương 2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02/2018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35.100.000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35.100.000   </w:t>
            </w:r>
          </w:p>
        </w:tc>
      </w:tr>
      <w:tr>
        <w:trPr>
          <w:trHeight w:val="458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Lê Văn Sáng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18/01/1963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Trưởng thôn Thiết Cương 3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02/2020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38.610.000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38.610.000   </w:t>
            </w:r>
          </w:p>
        </w:tc>
      </w:tr>
      <w:tr>
        <w:trPr>
          <w:trHeight w:val="849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Lê Thị Tiến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30/12/1960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kiêm trưởng thôn Tô Vĩnh Diện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03/2020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38.610.000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38.610.000   </w:t>
            </w:r>
          </w:p>
        </w:tc>
      </w:tr>
      <w:tr>
        <w:trPr>
          <w:trHeight w:val="90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Trần Phú Trí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15/06/1960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kiêm Trưởng thôn Tân Khoa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08/2023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38.610.000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38.610.000   </w:t>
            </w:r>
          </w:p>
        </w:tc>
      </w:tr>
      <w:tr>
        <w:trPr>
          <w:trHeight w:val="1245"/>
        </w:trPr>
        <w:tc>
          <w:tcPr>
            <w:tcW w:w="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lastRenderedPageBreak/>
              <w:t>TT</w:t>
            </w:r>
          </w:p>
        </w:tc>
        <w:tc>
          <w:tcPr>
            <w:tcW w:w="16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Họ và tên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Ngày, tháng, năm sinh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Chức vụ, chức danh chuyên môn đang đảm nhiệm</w:t>
            </w:r>
          </w:p>
        </w:tc>
        <w:tc>
          <w:tcPr>
            <w:tcW w:w="9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Thời gian công tác từ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Thời điểm nghỉ để hưởng chế độ theo NĐ 154</w:t>
            </w:r>
          </w:p>
        </w:tc>
        <w:tc>
          <w:tcPr>
            <w:tcW w:w="21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Thời gian công tác ở chức danh người hoạt động không chuyên trách ở thôn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Tổng kinh phí thực hiện  chính sách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Tổng cộng </w:t>
            </w:r>
          </w:p>
        </w:tc>
      </w:tr>
      <w:tr>
        <w:trPr>
          <w:cantSplit/>
          <w:trHeight w:val="1486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6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9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18"/>
                <w:szCs w:val="20"/>
                <w:lang w:val="en-US"/>
              </w:rPr>
            </w:pP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Năm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Tháng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Tổng số tháng 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tbRl"/>
            <w:vAlign w:val="center"/>
            <w:hideMark/>
          </w:tcPr>
          <w:p>
            <w:pPr>
              <w:widowControl/>
              <w:autoSpaceDE/>
              <w:autoSpaceDN/>
              <w:ind w:left="113" w:right="113"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Làm tròn số năm 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Số tháng nghỉ sớm so với tuổi nghỉ hưu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 Trợ cấp một lần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>Trợ cấp một lần theo số năm công tác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b/>
                <w:bCs/>
                <w:sz w:val="18"/>
                <w:szCs w:val="20"/>
                <w:lang w:val="en-US"/>
              </w:rPr>
            </w:pPr>
            <w:r>
              <w:rPr>
                <w:b/>
                <w:bCs/>
                <w:sz w:val="18"/>
                <w:szCs w:val="20"/>
                <w:lang w:val="en-US"/>
              </w:rPr>
              <w:t xml:space="preserve">Trợ cấp tìm việc làm 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>
            <w:pPr>
              <w:widowControl/>
              <w:autoSpaceDE/>
              <w:autoSpaceDN/>
              <w:rPr>
                <w:b/>
                <w:bCs/>
                <w:sz w:val="20"/>
                <w:szCs w:val="20"/>
                <w:lang w:val="en-US"/>
              </w:rPr>
            </w:pPr>
          </w:p>
        </w:tc>
      </w:tr>
      <w:tr>
        <w:trPr>
          <w:trHeight w:val="698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21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Lê Xuân Dung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10/10/1959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kiêm Trưởng thôn Tân Hưng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01/2013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38.610.000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38.610.000   </w:t>
            </w:r>
          </w:p>
        </w:tc>
      </w:tr>
      <w:tr>
        <w:trPr>
          <w:trHeight w:val="632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22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Chu Văn Cảnh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25/09/1958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Trưởng ban CTMT thôn Tân Thành 5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04/2025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35.100.000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35.100.000   </w:t>
            </w:r>
          </w:p>
        </w:tc>
      </w:tr>
      <w:tr>
        <w:trPr>
          <w:trHeight w:val="854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23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Lê Văn Lịch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06/01/1962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kiêm Trưởng thôn Hoàng Đồng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06/2017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35.100.000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35.100.000   </w:t>
            </w:r>
          </w:p>
        </w:tc>
      </w:tr>
      <w:tr>
        <w:trPr>
          <w:trHeight w:val="556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Hà Xuân Thiện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19/08/1960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thôn Tân Lập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08/2022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35.100.000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35.100.000   </w:t>
            </w:r>
          </w:p>
        </w:tc>
      </w:tr>
      <w:tr>
        <w:trPr>
          <w:trHeight w:val="549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Vũ Văn Tú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20/10/1963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thôn Phúc Hải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12/2024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38.610.000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38.610.000   </w:t>
            </w:r>
          </w:p>
        </w:tc>
      </w:tr>
      <w:tr>
        <w:trPr>
          <w:trHeight w:val="600"/>
        </w:trPr>
        <w:tc>
          <w:tcPr>
            <w:tcW w:w="6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26</w:t>
            </w:r>
          </w:p>
        </w:tc>
        <w:tc>
          <w:tcPr>
            <w:tcW w:w="16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Trịnh Trọng Lương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02/05/1954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18"/>
                <w:szCs w:val="20"/>
                <w:lang w:val="en-US"/>
              </w:rPr>
            </w:pPr>
            <w:r>
              <w:rPr>
                <w:sz w:val="18"/>
                <w:szCs w:val="20"/>
                <w:lang w:val="en-US"/>
              </w:rPr>
              <w:t>Bí thư chi bộ thôn Tân Phong</w:t>
            </w:r>
          </w:p>
        </w:tc>
        <w:tc>
          <w:tcPr>
            <w:tcW w:w="99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02/2020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01/07/2026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1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8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>
            <w:pPr>
              <w:widowControl/>
              <w:autoSpaceDE/>
              <w:autoSpaceDN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 </w:t>
            </w:r>
          </w:p>
        </w:tc>
        <w:tc>
          <w:tcPr>
            <w:tcW w:w="14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      38.610.000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>
            <w:pPr>
              <w:widowControl/>
              <w:autoSpaceDE/>
              <w:autoSpaceDN/>
              <w:jc w:val="right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 xml:space="preserve">     38.610.000   </w:t>
            </w:r>
          </w:p>
        </w:tc>
      </w:tr>
    </w:tbl>
    <w:p>
      <w:pPr>
        <w:rPr>
          <w:b/>
          <w:sz w:val="28"/>
          <w:lang w:val="en-US"/>
        </w:rPr>
      </w:pPr>
      <w:bookmarkStart w:id="0" w:name="_GoBack"/>
      <w:bookmarkEnd w:id="0"/>
    </w:p>
    <w:sectPr>
      <w:headerReference w:type="default" r:id="rId8"/>
      <w:type w:val="continuous"/>
      <w:pgSz w:w="16840" w:h="11907" w:orient="landscape" w:code="9"/>
      <w:pgMar w:top="1135" w:right="1134" w:bottom="964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3362845"/>
      <w:docPartObj>
        <w:docPartGallery w:val="Page Numbers (Top of Page)"/>
        <w:docPartUnique/>
      </w:docPartObj>
    </w:sdtPr>
    <w:sdtEndPr>
      <w:rPr>
        <w:noProof/>
      </w:rPr>
    </w:sdtEndPr>
    <w:sdtContent>
      <w:p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41D6F"/>
    <w:multiLevelType w:val="hybridMultilevel"/>
    <w:tmpl w:val="C67626D0"/>
    <w:lvl w:ilvl="0" w:tplc="EE5CFC54">
      <w:start w:val="1"/>
      <w:numFmt w:val="upperRoman"/>
      <w:lvlText w:val="%1."/>
      <w:lvlJc w:val="left"/>
      <w:pPr>
        <w:ind w:left="795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12A27207"/>
    <w:multiLevelType w:val="hybridMultilevel"/>
    <w:tmpl w:val="A6F6CDDA"/>
    <w:lvl w:ilvl="0" w:tplc="ABC4F172">
      <w:numFmt w:val="bullet"/>
      <w:lvlText w:val="-"/>
      <w:lvlJc w:val="left"/>
      <w:pPr>
        <w:ind w:left="182" w:hanging="1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1"/>
        <w:szCs w:val="21"/>
        <w:lang w:val="vi" w:eastAsia="en-US" w:bidi="ar-SA"/>
      </w:rPr>
    </w:lvl>
    <w:lvl w:ilvl="1" w:tplc="6CD241A2">
      <w:numFmt w:val="bullet"/>
      <w:lvlText w:val="•"/>
      <w:lvlJc w:val="left"/>
      <w:pPr>
        <w:ind w:left="647" w:hanging="133"/>
      </w:pPr>
      <w:rPr>
        <w:rFonts w:hint="default"/>
        <w:lang w:val="vi" w:eastAsia="en-US" w:bidi="ar-SA"/>
      </w:rPr>
    </w:lvl>
    <w:lvl w:ilvl="2" w:tplc="76868FA2">
      <w:numFmt w:val="bullet"/>
      <w:lvlText w:val="•"/>
      <w:lvlJc w:val="left"/>
      <w:pPr>
        <w:ind w:left="1114" w:hanging="133"/>
      </w:pPr>
      <w:rPr>
        <w:rFonts w:hint="default"/>
        <w:lang w:val="vi" w:eastAsia="en-US" w:bidi="ar-SA"/>
      </w:rPr>
    </w:lvl>
    <w:lvl w:ilvl="3" w:tplc="9E68ABD0">
      <w:numFmt w:val="bullet"/>
      <w:lvlText w:val="•"/>
      <w:lvlJc w:val="left"/>
      <w:pPr>
        <w:ind w:left="1581" w:hanging="133"/>
      </w:pPr>
      <w:rPr>
        <w:rFonts w:hint="default"/>
        <w:lang w:val="vi" w:eastAsia="en-US" w:bidi="ar-SA"/>
      </w:rPr>
    </w:lvl>
    <w:lvl w:ilvl="4" w:tplc="F1F49D08">
      <w:numFmt w:val="bullet"/>
      <w:lvlText w:val="•"/>
      <w:lvlJc w:val="left"/>
      <w:pPr>
        <w:ind w:left="2048" w:hanging="133"/>
      </w:pPr>
      <w:rPr>
        <w:rFonts w:hint="default"/>
        <w:lang w:val="vi" w:eastAsia="en-US" w:bidi="ar-SA"/>
      </w:rPr>
    </w:lvl>
    <w:lvl w:ilvl="5" w:tplc="DFC8BE44">
      <w:numFmt w:val="bullet"/>
      <w:lvlText w:val="•"/>
      <w:lvlJc w:val="left"/>
      <w:pPr>
        <w:ind w:left="2516" w:hanging="133"/>
      </w:pPr>
      <w:rPr>
        <w:rFonts w:hint="default"/>
        <w:lang w:val="vi" w:eastAsia="en-US" w:bidi="ar-SA"/>
      </w:rPr>
    </w:lvl>
    <w:lvl w:ilvl="6" w:tplc="CC124378">
      <w:numFmt w:val="bullet"/>
      <w:lvlText w:val="•"/>
      <w:lvlJc w:val="left"/>
      <w:pPr>
        <w:ind w:left="2983" w:hanging="133"/>
      </w:pPr>
      <w:rPr>
        <w:rFonts w:hint="default"/>
        <w:lang w:val="vi" w:eastAsia="en-US" w:bidi="ar-SA"/>
      </w:rPr>
    </w:lvl>
    <w:lvl w:ilvl="7" w:tplc="CEB23BDA">
      <w:numFmt w:val="bullet"/>
      <w:lvlText w:val="•"/>
      <w:lvlJc w:val="left"/>
      <w:pPr>
        <w:ind w:left="3450" w:hanging="133"/>
      </w:pPr>
      <w:rPr>
        <w:rFonts w:hint="default"/>
        <w:lang w:val="vi" w:eastAsia="en-US" w:bidi="ar-SA"/>
      </w:rPr>
    </w:lvl>
    <w:lvl w:ilvl="8" w:tplc="9CB2F202">
      <w:numFmt w:val="bullet"/>
      <w:lvlText w:val="•"/>
      <w:lvlJc w:val="left"/>
      <w:pPr>
        <w:ind w:left="3917" w:hanging="133"/>
      </w:pPr>
      <w:rPr>
        <w:rFonts w:hint="default"/>
        <w:lang w:val="vi" w:eastAsia="en-US" w:bidi="ar-SA"/>
      </w:rPr>
    </w:lvl>
  </w:abstractNum>
  <w:abstractNum w:abstractNumId="2">
    <w:nsid w:val="20452E32"/>
    <w:multiLevelType w:val="hybridMultilevel"/>
    <w:tmpl w:val="EDF20F46"/>
    <w:lvl w:ilvl="0" w:tplc="4DD42F76">
      <w:start w:val="1"/>
      <w:numFmt w:val="decimal"/>
      <w:lvlText w:val="%1."/>
      <w:lvlJc w:val="left"/>
      <w:pPr>
        <w:ind w:left="30" w:hanging="3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 w:tplc="465452C2">
      <w:numFmt w:val="bullet"/>
      <w:lvlText w:val="•"/>
      <w:lvlJc w:val="left"/>
      <w:pPr>
        <w:ind w:left="985" w:hanging="387"/>
      </w:pPr>
      <w:rPr>
        <w:rFonts w:hint="default"/>
        <w:lang w:val="vi" w:eastAsia="en-US" w:bidi="ar-SA"/>
      </w:rPr>
    </w:lvl>
    <w:lvl w:ilvl="2" w:tplc="3F96EBCC">
      <w:numFmt w:val="bullet"/>
      <w:lvlText w:val="•"/>
      <w:lvlJc w:val="left"/>
      <w:pPr>
        <w:ind w:left="1930" w:hanging="387"/>
      </w:pPr>
      <w:rPr>
        <w:rFonts w:hint="default"/>
        <w:lang w:val="vi" w:eastAsia="en-US" w:bidi="ar-SA"/>
      </w:rPr>
    </w:lvl>
    <w:lvl w:ilvl="3" w:tplc="80F0E576">
      <w:numFmt w:val="bullet"/>
      <w:lvlText w:val="•"/>
      <w:lvlJc w:val="left"/>
      <w:pPr>
        <w:ind w:left="2875" w:hanging="387"/>
      </w:pPr>
      <w:rPr>
        <w:rFonts w:hint="default"/>
        <w:lang w:val="vi" w:eastAsia="en-US" w:bidi="ar-SA"/>
      </w:rPr>
    </w:lvl>
    <w:lvl w:ilvl="4" w:tplc="66009CCA">
      <w:numFmt w:val="bullet"/>
      <w:lvlText w:val="•"/>
      <w:lvlJc w:val="left"/>
      <w:pPr>
        <w:ind w:left="3820" w:hanging="387"/>
      </w:pPr>
      <w:rPr>
        <w:rFonts w:hint="default"/>
        <w:lang w:val="vi" w:eastAsia="en-US" w:bidi="ar-SA"/>
      </w:rPr>
    </w:lvl>
    <w:lvl w:ilvl="5" w:tplc="92A2BCEE">
      <w:numFmt w:val="bullet"/>
      <w:lvlText w:val="•"/>
      <w:lvlJc w:val="left"/>
      <w:pPr>
        <w:ind w:left="4765" w:hanging="387"/>
      </w:pPr>
      <w:rPr>
        <w:rFonts w:hint="default"/>
        <w:lang w:val="vi" w:eastAsia="en-US" w:bidi="ar-SA"/>
      </w:rPr>
    </w:lvl>
    <w:lvl w:ilvl="6" w:tplc="791C95FA">
      <w:numFmt w:val="bullet"/>
      <w:lvlText w:val="•"/>
      <w:lvlJc w:val="left"/>
      <w:pPr>
        <w:ind w:left="5710" w:hanging="387"/>
      </w:pPr>
      <w:rPr>
        <w:rFonts w:hint="default"/>
        <w:lang w:val="vi" w:eastAsia="en-US" w:bidi="ar-SA"/>
      </w:rPr>
    </w:lvl>
    <w:lvl w:ilvl="7" w:tplc="3A1A4CA2">
      <w:numFmt w:val="bullet"/>
      <w:lvlText w:val="•"/>
      <w:lvlJc w:val="left"/>
      <w:pPr>
        <w:ind w:left="6655" w:hanging="387"/>
      </w:pPr>
      <w:rPr>
        <w:rFonts w:hint="default"/>
        <w:lang w:val="vi" w:eastAsia="en-US" w:bidi="ar-SA"/>
      </w:rPr>
    </w:lvl>
    <w:lvl w:ilvl="8" w:tplc="73947E64">
      <w:numFmt w:val="bullet"/>
      <w:lvlText w:val="•"/>
      <w:lvlJc w:val="left"/>
      <w:pPr>
        <w:ind w:left="7600" w:hanging="387"/>
      </w:pPr>
      <w:rPr>
        <w:rFonts w:hint="default"/>
        <w:lang w:val="vi" w:eastAsia="en-US" w:bidi="ar-SA"/>
      </w:rPr>
    </w:lvl>
  </w:abstractNum>
  <w:abstractNum w:abstractNumId="3">
    <w:nsid w:val="2B910F18"/>
    <w:multiLevelType w:val="multilevel"/>
    <w:tmpl w:val="81C60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9E87E17"/>
    <w:multiLevelType w:val="hybridMultilevel"/>
    <w:tmpl w:val="3BD8438C"/>
    <w:lvl w:ilvl="0" w:tplc="EB42E3D0">
      <w:start w:val="1"/>
      <w:numFmt w:val="upperRoman"/>
      <w:lvlText w:val="%1."/>
      <w:lvlJc w:val="left"/>
      <w:pPr>
        <w:ind w:left="15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4ADB6919"/>
    <w:multiLevelType w:val="hybridMultilevel"/>
    <w:tmpl w:val="1B586156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2BE0E9A"/>
    <w:multiLevelType w:val="hybridMultilevel"/>
    <w:tmpl w:val="E8385DA2"/>
    <w:lvl w:ilvl="0" w:tplc="F67CB3A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3362A2C"/>
    <w:multiLevelType w:val="hybridMultilevel"/>
    <w:tmpl w:val="178CA182"/>
    <w:lvl w:ilvl="0" w:tplc="A9CA1388">
      <w:numFmt w:val="bullet"/>
      <w:lvlText w:val="-"/>
      <w:lvlJc w:val="left"/>
      <w:pPr>
        <w:ind w:left="287" w:hanging="2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vi" w:eastAsia="en-US" w:bidi="ar-SA"/>
      </w:rPr>
    </w:lvl>
    <w:lvl w:ilvl="1" w:tplc="BCAE0376">
      <w:numFmt w:val="bullet"/>
      <w:lvlText w:val="•"/>
      <w:lvlJc w:val="left"/>
      <w:pPr>
        <w:ind w:left="1201" w:hanging="257"/>
      </w:pPr>
      <w:rPr>
        <w:rFonts w:hint="default"/>
        <w:lang w:val="vi" w:eastAsia="en-US" w:bidi="ar-SA"/>
      </w:rPr>
    </w:lvl>
    <w:lvl w:ilvl="2" w:tplc="2EEEAC4E">
      <w:numFmt w:val="bullet"/>
      <w:lvlText w:val="•"/>
      <w:lvlJc w:val="left"/>
      <w:pPr>
        <w:ind w:left="2122" w:hanging="257"/>
      </w:pPr>
      <w:rPr>
        <w:rFonts w:hint="default"/>
        <w:lang w:val="vi" w:eastAsia="en-US" w:bidi="ar-SA"/>
      </w:rPr>
    </w:lvl>
    <w:lvl w:ilvl="3" w:tplc="BEF8DD30">
      <w:numFmt w:val="bullet"/>
      <w:lvlText w:val="•"/>
      <w:lvlJc w:val="left"/>
      <w:pPr>
        <w:ind w:left="3043" w:hanging="257"/>
      </w:pPr>
      <w:rPr>
        <w:rFonts w:hint="default"/>
        <w:lang w:val="vi" w:eastAsia="en-US" w:bidi="ar-SA"/>
      </w:rPr>
    </w:lvl>
    <w:lvl w:ilvl="4" w:tplc="19D45210">
      <w:numFmt w:val="bullet"/>
      <w:lvlText w:val="•"/>
      <w:lvlJc w:val="left"/>
      <w:pPr>
        <w:ind w:left="3964" w:hanging="257"/>
      </w:pPr>
      <w:rPr>
        <w:rFonts w:hint="default"/>
        <w:lang w:val="vi" w:eastAsia="en-US" w:bidi="ar-SA"/>
      </w:rPr>
    </w:lvl>
    <w:lvl w:ilvl="5" w:tplc="A0A2F65A">
      <w:numFmt w:val="bullet"/>
      <w:lvlText w:val="•"/>
      <w:lvlJc w:val="left"/>
      <w:pPr>
        <w:ind w:left="4885" w:hanging="257"/>
      </w:pPr>
      <w:rPr>
        <w:rFonts w:hint="default"/>
        <w:lang w:val="vi" w:eastAsia="en-US" w:bidi="ar-SA"/>
      </w:rPr>
    </w:lvl>
    <w:lvl w:ilvl="6" w:tplc="8F10D866">
      <w:numFmt w:val="bullet"/>
      <w:lvlText w:val="•"/>
      <w:lvlJc w:val="left"/>
      <w:pPr>
        <w:ind w:left="5806" w:hanging="257"/>
      </w:pPr>
      <w:rPr>
        <w:rFonts w:hint="default"/>
        <w:lang w:val="vi" w:eastAsia="en-US" w:bidi="ar-SA"/>
      </w:rPr>
    </w:lvl>
    <w:lvl w:ilvl="7" w:tplc="811EF586">
      <w:numFmt w:val="bullet"/>
      <w:lvlText w:val="•"/>
      <w:lvlJc w:val="left"/>
      <w:pPr>
        <w:ind w:left="6727" w:hanging="257"/>
      </w:pPr>
      <w:rPr>
        <w:rFonts w:hint="default"/>
        <w:lang w:val="vi" w:eastAsia="en-US" w:bidi="ar-SA"/>
      </w:rPr>
    </w:lvl>
    <w:lvl w:ilvl="8" w:tplc="A3DE0C0A">
      <w:numFmt w:val="bullet"/>
      <w:lvlText w:val="•"/>
      <w:lvlJc w:val="left"/>
      <w:pPr>
        <w:ind w:left="7648" w:hanging="257"/>
      </w:pPr>
      <w:rPr>
        <w:rFonts w:hint="default"/>
        <w:lang w:val="vi" w:eastAsia="en-US" w:bidi="ar-SA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ind w:right="82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0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286" w:hanging="256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customStyle="1" w:styleId="xl67">
    <w:name w:val="xl67"/>
    <w:basedOn w:val="Normal"/>
    <w:pPr>
      <w:widowControl/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val="en-US"/>
    </w:rPr>
  </w:style>
  <w:style w:type="paragraph" w:customStyle="1" w:styleId="xl68">
    <w:name w:val="xl68"/>
    <w:basedOn w:val="Normal"/>
    <w:pPr>
      <w:widowControl/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4"/>
      <w:szCs w:val="24"/>
      <w:lang w:val="en-US"/>
    </w:rPr>
  </w:style>
  <w:style w:type="paragraph" w:customStyle="1" w:styleId="xl69">
    <w:name w:val="xl69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/>
    </w:rPr>
  </w:style>
  <w:style w:type="paragraph" w:customStyle="1" w:styleId="xl70">
    <w:name w:val="xl70"/>
    <w:basedOn w:val="Normal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/>
    </w:rPr>
  </w:style>
  <w:style w:type="paragraph" w:customStyle="1" w:styleId="xl71">
    <w:name w:val="xl71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/>
    </w:rPr>
  </w:style>
  <w:style w:type="paragraph" w:customStyle="1" w:styleId="xl72">
    <w:name w:val="xl72"/>
    <w:basedOn w:val="Normal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/>
    </w:rPr>
  </w:style>
  <w:style w:type="paragraph" w:customStyle="1" w:styleId="xl73">
    <w:name w:val="xl73"/>
    <w:basedOn w:val="Normal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/>
    </w:rPr>
  </w:style>
  <w:style w:type="paragraph" w:customStyle="1" w:styleId="xl74">
    <w:name w:val="xl74"/>
    <w:basedOn w:val="Normal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/>
    </w:rPr>
  </w:style>
  <w:style w:type="paragraph" w:customStyle="1" w:styleId="xl75">
    <w:name w:val="xl75"/>
    <w:basedOn w:val="Normal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/>
    </w:rPr>
  </w:style>
  <w:style w:type="paragraph" w:customStyle="1" w:styleId="xl76">
    <w:name w:val="xl76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val="en-US"/>
    </w:rPr>
  </w:style>
  <w:style w:type="paragraph" w:customStyle="1" w:styleId="xl77">
    <w:name w:val="xl77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/>
    </w:rPr>
  </w:style>
  <w:style w:type="paragraph" w:customStyle="1" w:styleId="xl78">
    <w:name w:val="xl78"/>
    <w:basedOn w:val="Normal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/>
    </w:rPr>
  </w:style>
  <w:style w:type="paragraph" w:customStyle="1" w:styleId="xl79">
    <w:name w:val="xl79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val="en-US"/>
    </w:rPr>
  </w:style>
  <w:style w:type="paragraph" w:customStyle="1" w:styleId="xl80">
    <w:name w:val="xl80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b/>
      <w:bCs/>
      <w:sz w:val="20"/>
      <w:szCs w:val="20"/>
      <w:lang w:val="en-US"/>
    </w:rPr>
  </w:style>
  <w:style w:type="paragraph" w:customStyle="1" w:styleId="xl81">
    <w:name w:val="xl81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82">
    <w:name w:val="xl82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83">
    <w:name w:val="xl83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sz w:val="20"/>
      <w:szCs w:val="20"/>
      <w:lang w:val="en-US"/>
    </w:rPr>
  </w:style>
  <w:style w:type="paragraph" w:customStyle="1" w:styleId="xl84">
    <w:name w:val="xl84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val="en-US"/>
    </w:rPr>
  </w:style>
  <w:style w:type="paragraph" w:customStyle="1" w:styleId="xl85">
    <w:name w:val="xl85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val="en-US"/>
    </w:rPr>
  </w:style>
  <w:style w:type="paragraph" w:customStyle="1" w:styleId="xl86">
    <w:name w:val="xl86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87">
    <w:name w:val="xl87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88">
    <w:name w:val="xl88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val="en-US"/>
    </w:rPr>
  </w:style>
  <w:style w:type="paragraph" w:customStyle="1" w:styleId="xl89">
    <w:name w:val="xl89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90">
    <w:name w:val="xl90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b/>
      <w:bCs/>
      <w:sz w:val="20"/>
      <w:szCs w:val="20"/>
      <w:lang w:val="en-US"/>
    </w:rPr>
  </w:style>
  <w:style w:type="paragraph" w:customStyle="1" w:styleId="xl91">
    <w:name w:val="xl91"/>
    <w:basedOn w:val="Normal"/>
    <w:pPr>
      <w:widowControl/>
      <w:autoSpaceDE/>
      <w:autoSpaceDN/>
      <w:spacing w:before="100" w:beforeAutospacing="1" w:after="100" w:afterAutospacing="1"/>
      <w:textAlignment w:val="center"/>
    </w:pPr>
    <w:rPr>
      <w:sz w:val="24"/>
      <w:szCs w:val="24"/>
      <w:lang w:val="en-US"/>
    </w:rPr>
  </w:style>
  <w:style w:type="paragraph" w:customStyle="1" w:styleId="xl92">
    <w:name w:val="xl92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93">
    <w:name w:val="xl93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right"/>
      <w:textAlignment w:val="center"/>
    </w:pPr>
    <w:rPr>
      <w:sz w:val="20"/>
      <w:szCs w:val="20"/>
      <w:lang w:val="en-US"/>
    </w:rPr>
  </w:style>
  <w:style w:type="paragraph" w:customStyle="1" w:styleId="xl94">
    <w:name w:val="xl94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val="en-US"/>
    </w:rPr>
  </w:style>
  <w:style w:type="paragraph" w:customStyle="1" w:styleId="xl95">
    <w:name w:val="xl95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96">
    <w:name w:val="xl96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val="en-US"/>
    </w:rPr>
  </w:style>
  <w:style w:type="paragraph" w:customStyle="1" w:styleId="xl97">
    <w:name w:val="xl97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val="en-US"/>
    </w:rPr>
  </w:style>
  <w:style w:type="paragraph" w:customStyle="1" w:styleId="xl98">
    <w:name w:val="xl98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99">
    <w:name w:val="xl99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sz w:val="20"/>
      <w:szCs w:val="20"/>
      <w:lang w:val="en-US"/>
    </w:rPr>
  </w:style>
  <w:style w:type="paragraph" w:customStyle="1" w:styleId="xl100">
    <w:name w:val="xl100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val="en-US"/>
    </w:rPr>
  </w:style>
  <w:style w:type="paragraph" w:customStyle="1" w:styleId="xl101">
    <w:name w:val="xl101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102">
    <w:name w:val="xl102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sz w:val="20"/>
      <w:szCs w:val="20"/>
      <w:lang w:val="en-US"/>
    </w:rPr>
  </w:style>
  <w:style w:type="paragraph" w:customStyle="1" w:styleId="xl103">
    <w:name w:val="xl103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val="en-US"/>
    </w:rPr>
  </w:style>
  <w:style w:type="paragraph" w:customStyle="1" w:styleId="xl104">
    <w:name w:val="xl104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val="en-US"/>
    </w:rPr>
  </w:style>
  <w:style w:type="paragraph" w:customStyle="1" w:styleId="xl105">
    <w:name w:val="xl105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val="en-US"/>
    </w:rPr>
  </w:style>
  <w:style w:type="paragraph" w:customStyle="1" w:styleId="xl106">
    <w:name w:val="xl106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107">
    <w:name w:val="xl107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b/>
      <w:bCs/>
      <w:sz w:val="20"/>
      <w:szCs w:val="20"/>
      <w:lang w:val="en-US"/>
    </w:rPr>
  </w:style>
  <w:style w:type="paragraph" w:customStyle="1" w:styleId="xl108">
    <w:name w:val="xl108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b/>
      <w:bCs/>
      <w:sz w:val="20"/>
      <w:szCs w:val="20"/>
      <w:lang w:val="en-US"/>
    </w:rPr>
  </w:style>
  <w:style w:type="paragraph" w:customStyle="1" w:styleId="xl109">
    <w:name w:val="xl109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sz w:val="20"/>
      <w:szCs w:val="20"/>
      <w:lang w:val="en-US"/>
    </w:rPr>
  </w:style>
  <w:style w:type="paragraph" w:customStyle="1" w:styleId="xl110">
    <w:name w:val="xl110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111">
    <w:name w:val="xl111"/>
    <w:basedOn w:val="Normal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val="en-US"/>
    </w:rPr>
  </w:style>
  <w:style w:type="paragraph" w:customStyle="1" w:styleId="xl112">
    <w:name w:val="xl112"/>
    <w:basedOn w:val="Normal"/>
    <w:pPr>
      <w:widowControl/>
      <w:autoSpaceDE/>
      <w:autoSpaceDN/>
      <w:spacing w:before="100" w:beforeAutospacing="1" w:after="100" w:afterAutospacing="1"/>
      <w:textAlignment w:val="center"/>
    </w:pPr>
    <w:rPr>
      <w:sz w:val="24"/>
      <w:szCs w:val="24"/>
      <w:lang w:val="en-US"/>
    </w:rPr>
  </w:style>
  <w:style w:type="paragraph" w:customStyle="1" w:styleId="xl113">
    <w:name w:val="xl113"/>
    <w:basedOn w:val="Normal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val="en-US"/>
    </w:rPr>
  </w:style>
  <w:style w:type="paragraph" w:customStyle="1" w:styleId="xl114">
    <w:name w:val="xl114"/>
    <w:basedOn w:val="Normal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lang w:val="v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vi"/>
    </w:rPr>
  </w:style>
  <w:style w:type="paragraph" w:styleId="Heading1">
    <w:name w:val="heading 1"/>
    <w:basedOn w:val="Normal"/>
    <w:uiPriority w:val="1"/>
    <w:qFormat/>
    <w:pPr>
      <w:ind w:right="82"/>
      <w:jc w:val="center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0"/>
      <w:jc w:val="both"/>
    </w:pPr>
    <w:rPr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286" w:hanging="256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pPr>
      <w:widowControl/>
      <w:autoSpaceDE/>
      <w:autoSpaceDN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DefaultParagraphFont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paragraph" w:customStyle="1" w:styleId="xl67">
    <w:name w:val="xl67"/>
    <w:basedOn w:val="Normal"/>
    <w:pPr>
      <w:widowControl/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val="en-US"/>
    </w:rPr>
  </w:style>
  <w:style w:type="paragraph" w:customStyle="1" w:styleId="xl68">
    <w:name w:val="xl68"/>
    <w:basedOn w:val="Normal"/>
    <w:pPr>
      <w:widowControl/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4"/>
      <w:szCs w:val="24"/>
      <w:lang w:val="en-US"/>
    </w:rPr>
  </w:style>
  <w:style w:type="paragraph" w:customStyle="1" w:styleId="xl69">
    <w:name w:val="xl69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/>
    </w:rPr>
  </w:style>
  <w:style w:type="paragraph" w:customStyle="1" w:styleId="xl70">
    <w:name w:val="xl70"/>
    <w:basedOn w:val="Normal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/>
    </w:rPr>
  </w:style>
  <w:style w:type="paragraph" w:customStyle="1" w:styleId="xl71">
    <w:name w:val="xl71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/>
    </w:rPr>
  </w:style>
  <w:style w:type="paragraph" w:customStyle="1" w:styleId="xl72">
    <w:name w:val="xl72"/>
    <w:basedOn w:val="Normal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/>
    </w:rPr>
  </w:style>
  <w:style w:type="paragraph" w:customStyle="1" w:styleId="xl73">
    <w:name w:val="xl73"/>
    <w:basedOn w:val="Normal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/>
    </w:rPr>
  </w:style>
  <w:style w:type="paragraph" w:customStyle="1" w:styleId="xl74">
    <w:name w:val="xl74"/>
    <w:basedOn w:val="Normal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/>
    </w:rPr>
  </w:style>
  <w:style w:type="paragraph" w:customStyle="1" w:styleId="xl75">
    <w:name w:val="xl75"/>
    <w:basedOn w:val="Normal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/>
    </w:rPr>
  </w:style>
  <w:style w:type="paragraph" w:customStyle="1" w:styleId="xl76">
    <w:name w:val="xl76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val="en-US"/>
    </w:rPr>
  </w:style>
  <w:style w:type="paragraph" w:customStyle="1" w:styleId="xl77">
    <w:name w:val="xl77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/>
    </w:rPr>
  </w:style>
  <w:style w:type="paragraph" w:customStyle="1" w:styleId="xl78">
    <w:name w:val="xl78"/>
    <w:basedOn w:val="Normal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val="en-US"/>
    </w:rPr>
  </w:style>
  <w:style w:type="paragraph" w:customStyle="1" w:styleId="xl79">
    <w:name w:val="xl79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val="en-US"/>
    </w:rPr>
  </w:style>
  <w:style w:type="paragraph" w:customStyle="1" w:styleId="xl80">
    <w:name w:val="xl80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b/>
      <w:bCs/>
      <w:sz w:val="20"/>
      <w:szCs w:val="20"/>
      <w:lang w:val="en-US"/>
    </w:rPr>
  </w:style>
  <w:style w:type="paragraph" w:customStyle="1" w:styleId="xl81">
    <w:name w:val="xl81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82">
    <w:name w:val="xl82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83">
    <w:name w:val="xl83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sz w:val="20"/>
      <w:szCs w:val="20"/>
      <w:lang w:val="en-US"/>
    </w:rPr>
  </w:style>
  <w:style w:type="paragraph" w:customStyle="1" w:styleId="xl84">
    <w:name w:val="xl84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val="en-US"/>
    </w:rPr>
  </w:style>
  <w:style w:type="paragraph" w:customStyle="1" w:styleId="xl85">
    <w:name w:val="xl85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val="en-US"/>
    </w:rPr>
  </w:style>
  <w:style w:type="paragraph" w:customStyle="1" w:styleId="xl86">
    <w:name w:val="xl86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87">
    <w:name w:val="xl87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88">
    <w:name w:val="xl88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val="en-US"/>
    </w:rPr>
  </w:style>
  <w:style w:type="paragraph" w:customStyle="1" w:styleId="xl89">
    <w:name w:val="xl89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90">
    <w:name w:val="xl90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b/>
      <w:bCs/>
      <w:sz w:val="20"/>
      <w:szCs w:val="20"/>
      <w:lang w:val="en-US"/>
    </w:rPr>
  </w:style>
  <w:style w:type="paragraph" w:customStyle="1" w:styleId="xl91">
    <w:name w:val="xl91"/>
    <w:basedOn w:val="Normal"/>
    <w:pPr>
      <w:widowControl/>
      <w:autoSpaceDE/>
      <w:autoSpaceDN/>
      <w:spacing w:before="100" w:beforeAutospacing="1" w:after="100" w:afterAutospacing="1"/>
      <w:textAlignment w:val="center"/>
    </w:pPr>
    <w:rPr>
      <w:sz w:val="24"/>
      <w:szCs w:val="24"/>
      <w:lang w:val="en-US"/>
    </w:rPr>
  </w:style>
  <w:style w:type="paragraph" w:customStyle="1" w:styleId="xl92">
    <w:name w:val="xl92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93">
    <w:name w:val="xl93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right"/>
      <w:textAlignment w:val="center"/>
    </w:pPr>
    <w:rPr>
      <w:sz w:val="20"/>
      <w:szCs w:val="20"/>
      <w:lang w:val="en-US"/>
    </w:rPr>
  </w:style>
  <w:style w:type="paragraph" w:customStyle="1" w:styleId="xl94">
    <w:name w:val="xl94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val="en-US"/>
    </w:rPr>
  </w:style>
  <w:style w:type="paragraph" w:customStyle="1" w:styleId="xl95">
    <w:name w:val="xl95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96">
    <w:name w:val="xl96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val="en-US"/>
    </w:rPr>
  </w:style>
  <w:style w:type="paragraph" w:customStyle="1" w:styleId="xl97">
    <w:name w:val="xl97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val="en-US"/>
    </w:rPr>
  </w:style>
  <w:style w:type="paragraph" w:customStyle="1" w:styleId="xl98">
    <w:name w:val="xl98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99">
    <w:name w:val="xl99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sz w:val="20"/>
      <w:szCs w:val="20"/>
      <w:lang w:val="en-US"/>
    </w:rPr>
  </w:style>
  <w:style w:type="paragraph" w:customStyle="1" w:styleId="xl100">
    <w:name w:val="xl100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val="en-US"/>
    </w:rPr>
  </w:style>
  <w:style w:type="paragraph" w:customStyle="1" w:styleId="xl101">
    <w:name w:val="xl101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102">
    <w:name w:val="xl102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sz w:val="20"/>
      <w:szCs w:val="20"/>
      <w:lang w:val="en-US"/>
    </w:rPr>
  </w:style>
  <w:style w:type="paragraph" w:customStyle="1" w:styleId="xl103">
    <w:name w:val="xl103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val="en-US"/>
    </w:rPr>
  </w:style>
  <w:style w:type="paragraph" w:customStyle="1" w:styleId="xl104">
    <w:name w:val="xl104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val="en-US"/>
    </w:rPr>
  </w:style>
  <w:style w:type="paragraph" w:customStyle="1" w:styleId="xl105">
    <w:name w:val="xl105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val="en-US"/>
    </w:rPr>
  </w:style>
  <w:style w:type="paragraph" w:customStyle="1" w:styleId="xl106">
    <w:name w:val="xl106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107">
    <w:name w:val="xl107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b/>
      <w:bCs/>
      <w:sz w:val="20"/>
      <w:szCs w:val="20"/>
      <w:lang w:val="en-US"/>
    </w:rPr>
  </w:style>
  <w:style w:type="paragraph" w:customStyle="1" w:styleId="xl108">
    <w:name w:val="xl108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b/>
      <w:bCs/>
      <w:sz w:val="20"/>
      <w:szCs w:val="20"/>
      <w:lang w:val="en-US"/>
    </w:rPr>
  </w:style>
  <w:style w:type="paragraph" w:customStyle="1" w:styleId="xl109">
    <w:name w:val="xl109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sz w:val="20"/>
      <w:szCs w:val="20"/>
      <w:lang w:val="en-US"/>
    </w:rPr>
  </w:style>
  <w:style w:type="paragraph" w:customStyle="1" w:styleId="xl110">
    <w:name w:val="xl110"/>
    <w:basedOn w:val="Normal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0"/>
      <w:szCs w:val="20"/>
      <w:lang w:val="en-US"/>
    </w:rPr>
  </w:style>
  <w:style w:type="paragraph" w:customStyle="1" w:styleId="xl111">
    <w:name w:val="xl111"/>
    <w:basedOn w:val="Normal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val="en-US"/>
    </w:rPr>
  </w:style>
  <w:style w:type="paragraph" w:customStyle="1" w:styleId="xl112">
    <w:name w:val="xl112"/>
    <w:basedOn w:val="Normal"/>
    <w:pPr>
      <w:widowControl/>
      <w:autoSpaceDE/>
      <w:autoSpaceDN/>
      <w:spacing w:before="100" w:beforeAutospacing="1" w:after="100" w:afterAutospacing="1"/>
      <w:textAlignment w:val="center"/>
    </w:pPr>
    <w:rPr>
      <w:sz w:val="24"/>
      <w:szCs w:val="24"/>
      <w:lang w:val="en-US"/>
    </w:rPr>
  </w:style>
  <w:style w:type="paragraph" w:customStyle="1" w:styleId="xl113">
    <w:name w:val="xl113"/>
    <w:basedOn w:val="Normal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val="en-US"/>
    </w:rPr>
  </w:style>
  <w:style w:type="paragraph" w:customStyle="1" w:styleId="xl114">
    <w:name w:val="xl114"/>
    <w:basedOn w:val="Normal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lang w:val="vi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lang w:val="v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263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1833</Words>
  <Characters>10452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ñy ban nh©n d©n                    céng hßa x• héi chñ nghÜa viÖt nam</vt:lpstr>
    </vt:vector>
  </TitlesOfParts>
  <Company>home</Company>
  <LinksUpToDate>false</LinksUpToDate>
  <CharactersWithSpaces>12261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ñy ban nh©n d©n                    céng hßa x• héi chñ nghÜa viÖt nam</dc:title>
  <dc:creator>Home</dc:creator>
  <cp:lastModifiedBy>ismail - [2010]</cp:lastModifiedBy>
  <cp:revision>3</cp:revision>
  <dcterms:created xsi:type="dcterms:W3CDTF">2026-07-15T11:11:00Z</dcterms:created>
  <dcterms:modified xsi:type="dcterms:W3CDTF">2026-07-15T11:14:00Z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2026-05-12T00:00:00Z</vt:filetime>
  </property>
  <property fmtid="{D5CDD505-2E9C-101B-9397-08002B2CF9AE}" pid="5" name="Producer">
    <vt:lpwstr>Microsoft® Word 2016; modified using iTextSharp™ 5.5.5 ©2000-2014 iText Group NV (AGPL-version)</vt:lpwstr>
  </property>
</Properties>
</file>